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06956" w14:textId="77777777" w:rsidR="00431E9C" w:rsidRPr="001C67F1" w:rsidRDefault="00431E9C" w:rsidP="00431E9C">
      <w:pPr>
        <w:pStyle w:val="Balk3"/>
        <w:rPr>
          <w:rFonts w:ascii="Times New Roman" w:hAnsi="Times New Roman" w:cs="Times New Roman"/>
          <w:sz w:val="24"/>
          <w:szCs w:val="24"/>
        </w:rPr>
      </w:pPr>
      <w:bookmarkStart w:id="0" w:name="_Toc290041659"/>
      <w:r w:rsidRPr="001C67F1">
        <w:rPr>
          <w:rFonts w:ascii="Times New Roman" w:hAnsi="Times New Roman" w:cs="Times New Roman"/>
          <w:sz w:val="24"/>
          <w:szCs w:val="24"/>
        </w:rPr>
        <w:t>KALİTE POLİTİKAMIZ</w:t>
      </w:r>
      <w:bookmarkEnd w:id="0"/>
    </w:p>
    <w:p w14:paraId="1545C22A" w14:textId="77777777" w:rsidR="005E25E8" w:rsidRPr="001C67F1" w:rsidRDefault="00066EB3" w:rsidP="005E25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Iğdır Üniversitesi</w:t>
      </w:r>
      <w:r w:rsidR="00101AD1" w:rsidRPr="001C67F1">
        <w:rPr>
          <w:rFonts w:ascii="Times New Roman" w:hAnsi="Times New Roman" w:cs="Times New Roman"/>
          <w:sz w:val="24"/>
          <w:szCs w:val="24"/>
          <w:lang w:eastAsia="tr-TR"/>
        </w:rPr>
        <w:t xml:space="preserve"> Olarak</w:t>
      </w:r>
      <w:r w:rsidRPr="001C67F1">
        <w:rPr>
          <w:rFonts w:ascii="Times New Roman" w:hAnsi="Times New Roman" w:cs="Times New Roman"/>
          <w:sz w:val="24"/>
          <w:szCs w:val="24"/>
          <w:lang w:eastAsia="tr-TR"/>
        </w:rPr>
        <w:t>:</w:t>
      </w:r>
    </w:p>
    <w:p w14:paraId="30368865" w14:textId="77777777"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Adalet</w:t>
      </w:r>
    </w:p>
    <w:p w14:paraId="371B5AF1" w14:textId="77777777"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Liyakat</w:t>
      </w:r>
    </w:p>
    <w:p w14:paraId="2F7C97A2" w14:textId="77777777"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Özgürlük</w:t>
      </w:r>
    </w:p>
    <w:p w14:paraId="59D1F1A6" w14:textId="77777777"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Etik Değerler</w:t>
      </w:r>
    </w:p>
    <w:p w14:paraId="6630584D" w14:textId="77777777"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Kalite</w:t>
      </w:r>
    </w:p>
    <w:p w14:paraId="67B86A7F" w14:textId="77777777"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Katılımcılık</w:t>
      </w:r>
    </w:p>
    <w:p w14:paraId="28DA72E3" w14:textId="77777777"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Kurumsallaşma</w:t>
      </w:r>
    </w:p>
    <w:p w14:paraId="5F7645C1" w14:textId="77777777" w:rsidR="005E25E8" w:rsidRPr="001C67F1" w:rsidRDefault="005E25E8" w:rsidP="005E25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İlke ve değerlerine bağlı olarak</w:t>
      </w:r>
      <w:r w:rsidR="00C16079">
        <w:rPr>
          <w:rFonts w:ascii="Times New Roman" w:hAnsi="Times New Roman" w:cs="Times New Roman"/>
          <w:sz w:val="24"/>
          <w:szCs w:val="24"/>
          <w:lang w:eastAsia="tr-TR"/>
        </w:rPr>
        <w:t>;</w:t>
      </w:r>
    </w:p>
    <w:p w14:paraId="575EEE67" w14:textId="77777777" w:rsidR="00066EB3" w:rsidRPr="00C16079" w:rsidRDefault="00066EB3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Nitelikli bir öğretim vermeyi, bilimsel, sanatsal, kültürel faaliyetleri arttırmayı,</w:t>
      </w:r>
    </w:p>
    <w:p w14:paraId="6FECD7D5" w14:textId="77777777" w:rsidR="005E25E8" w:rsidRPr="00C16079" w:rsidRDefault="005E25E8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Kurumsal gelişimi ve yüksek potansiyeli ile “uluslararasılaşma”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14:paraId="6C20EE3A" w14:textId="77777777" w:rsidR="005E25E8" w:rsidRPr="00C16079" w:rsidRDefault="00101AD1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Araştırma</w:t>
      </w:r>
      <w:r w:rsidR="005E25E8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ve projeler yoluyla ziraat alanında uzmanlaşma hedefine yönelik ulusal ve bölgesel kalkınma ve araştırma sonuçlarının toplum yararına uygulanması konusunda sürdürülebilir stratejiler geliştirme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k</w:t>
      </w:r>
      <w:r w:rsidR="005E25E8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ve uygulama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k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="005E25E8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14:paraId="46601DFB" w14:textId="77777777" w:rsidR="005E25E8" w:rsidRPr="00C16079" w:rsidRDefault="005E25E8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Yönetim ve kalite sürecinde akademik ve idari çalışanlar ile kurullar yoluyla gerçekleştirilen katılımcı ve etik değerlere bağlı olarak “kurumsallaşma”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14:paraId="706B0A36" w14:textId="77777777" w:rsidR="005E25E8" w:rsidRPr="00C16079" w:rsidRDefault="005E25E8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Küreselleşen dünyaya ayak uydurmak, bilime ve sanata evrensel düzeyde katkı sağlamak, bölgesel ve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ulusal gelişim için AR-GE çalışmalarına öncelik ver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erek,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ayrıca insan merkezli bir anlayış ile sosyal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sorumluluk ilkelerini benimseyen</w:t>
      </w:r>
      <w:r w:rsidR="00C16079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çalışkan, üretken, kendini sürekli yenileyen; milli, manevi ve mesleki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etik değerlerine bağlı, doğaya duyarlı b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ireyler yetişmesini sağlamak,</w:t>
      </w:r>
    </w:p>
    <w:p w14:paraId="5573A643" w14:textId="77777777" w:rsidR="00066EB3" w:rsidRPr="00C16079" w:rsidRDefault="005E25E8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Gücünü bilimden alan, evrensel düzeyde yenilikçi, çağdaş, üretken ve geleceğe yön veren saygın üniversite 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olmak, </w:t>
      </w:r>
    </w:p>
    <w:p w14:paraId="50BE40DD" w14:textId="77777777" w:rsidR="005E25E8" w:rsidRPr="00C16079" w:rsidRDefault="00101AD1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Çevreye duyarlı ve doğayla barışık olarak,</w:t>
      </w:r>
      <w:r w:rsidR="006D2CBE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k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alite bilincine önem veren yöneticiler, eğitmenler ve tüm diğer çalışanlar ile öğrencilerin yüksek akademik başarısını ve okul sonrası hayatlarında başarılı olabilmelerini sağlamak amacıyla öğrenci ve velilerin memnuniyetini ön planda tutarak 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Kalite Yönetim Sistemini Sürekli İyileştirmektir.</w:t>
      </w:r>
    </w:p>
    <w:p w14:paraId="2DCB4709" w14:textId="77777777" w:rsidR="005E25E8" w:rsidRPr="001C67F1" w:rsidRDefault="005E25E8" w:rsidP="005E25E8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6A70FB8F" w14:textId="77777777" w:rsidR="00101AD1" w:rsidRPr="001C67F1" w:rsidRDefault="00101AD1" w:rsidP="00587DDB">
      <w:pPr>
        <w:ind w:left="708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0B6F8E3F" w14:textId="77777777" w:rsidR="00755DE7" w:rsidRPr="001C67F1" w:rsidRDefault="001C67F1" w:rsidP="00101AD1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0</w:t>
      </w:r>
      <w:r w:rsidR="00C16079">
        <w:rPr>
          <w:rFonts w:ascii="Times New Roman" w:eastAsia="Arial Unicode MS" w:hAnsi="Times New Roman" w:cs="Times New Roman"/>
          <w:sz w:val="24"/>
          <w:szCs w:val="24"/>
        </w:rPr>
        <w:t>5</w:t>
      </w:r>
      <w:r w:rsidR="00587DDB" w:rsidRPr="001C67F1">
        <w:rPr>
          <w:rFonts w:ascii="Times New Roman" w:eastAsia="Arial Unicode MS" w:hAnsi="Times New Roman" w:cs="Times New Roman"/>
          <w:sz w:val="24"/>
          <w:szCs w:val="24"/>
        </w:rPr>
        <w:t>.</w:t>
      </w:r>
      <w:r>
        <w:rPr>
          <w:rFonts w:ascii="Times New Roman" w:eastAsia="Arial Unicode MS" w:hAnsi="Times New Roman" w:cs="Times New Roman"/>
          <w:sz w:val="24"/>
          <w:szCs w:val="24"/>
        </w:rPr>
        <w:t>01</w:t>
      </w:r>
      <w:r w:rsidR="00587DDB" w:rsidRPr="001C67F1">
        <w:rPr>
          <w:rFonts w:ascii="Times New Roman" w:eastAsia="Arial Unicode MS" w:hAnsi="Times New Roman" w:cs="Times New Roman"/>
          <w:sz w:val="24"/>
          <w:szCs w:val="24"/>
        </w:rPr>
        <w:t>.20</w:t>
      </w:r>
      <w:r w:rsidR="00825DDE" w:rsidRPr="001C67F1">
        <w:rPr>
          <w:rFonts w:ascii="Times New Roman" w:eastAsia="Arial Unicode MS" w:hAnsi="Times New Roman" w:cs="Times New Roman"/>
          <w:sz w:val="24"/>
          <w:szCs w:val="24"/>
        </w:rPr>
        <w:t>2</w:t>
      </w:r>
      <w:r>
        <w:rPr>
          <w:rFonts w:ascii="Times New Roman" w:eastAsia="Arial Unicode MS" w:hAnsi="Times New Roman" w:cs="Times New Roman"/>
          <w:sz w:val="24"/>
          <w:szCs w:val="24"/>
        </w:rPr>
        <w:t>2</w:t>
      </w:r>
      <w:r w:rsidR="00587DDB" w:rsidRPr="001C67F1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101AD1" w:rsidRPr="001C67F1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="00101AD1" w:rsidRPr="001C67F1">
        <w:rPr>
          <w:rFonts w:ascii="Times New Roman" w:eastAsia="Arial Unicode MS" w:hAnsi="Times New Roman" w:cs="Times New Roman"/>
          <w:b/>
          <w:sz w:val="24"/>
          <w:szCs w:val="24"/>
        </w:rPr>
        <w:t>REKTÖR</w:t>
      </w:r>
    </w:p>
    <w:p w14:paraId="51B0AC93" w14:textId="77777777" w:rsidR="00755DE7" w:rsidRPr="001C67F1" w:rsidRDefault="0024212A" w:rsidP="006E16CE">
      <w:pPr>
        <w:tabs>
          <w:tab w:val="left" w:pos="1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7F1">
        <w:rPr>
          <w:rFonts w:ascii="Times New Roman" w:hAnsi="Times New Roman" w:cs="Times New Roman"/>
          <w:sz w:val="24"/>
          <w:szCs w:val="24"/>
        </w:rPr>
        <w:tab/>
      </w:r>
    </w:p>
    <w:sectPr w:rsidR="00755DE7" w:rsidRPr="001C67F1" w:rsidSect="00431E9C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AD336" w14:textId="77777777" w:rsidR="003103D2" w:rsidRDefault="003103D2" w:rsidP="00A361EC">
      <w:pPr>
        <w:spacing w:after="0" w:line="240" w:lineRule="auto"/>
      </w:pPr>
      <w:r>
        <w:separator/>
      </w:r>
    </w:p>
  </w:endnote>
  <w:endnote w:type="continuationSeparator" w:id="0">
    <w:p w14:paraId="3B52416C" w14:textId="77777777" w:rsidR="003103D2" w:rsidRDefault="003103D2" w:rsidP="00A3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27432" w14:textId="77777777" w:rsidR="003103D2" w:rsidRDefault="003103D2" w:rsidP="00A361EC">
      <w:pPr>
        <w:spacing w:after="0" w:line="240" w:lineRule="auto"/>
      </w:pPr>
      <w:r>
        <w:separator/>
      </w:r>
    </w:p>
  </w:footnote>
  <w:footnote w:type="continuationSeparator" w:id="0">
    <w:p w14:paraId="5F6C805B" w14:textId="77777777" w:rsidR="003103D2" w:rsidRDefault="003103D2" w:rsidP="00A36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"/>
      <w:gridCol w:w="5084"/>
      <w:gridCol w:w="2410"/>
      <w:gridCol w:w="1520"/>
    </w:tblGrid>
    <w:tr w:rsidR="00BC3B92" w:rsidRPr="00BC3B92" w14:paraId="0D1C9E37" w14:textId="77777777" w:rsidTr="001C67F1">
      <w:trPr>
        <w:trHeight w:val="281"/>
      </w:trPr>
      <w:tc>
        <w:tcPr>
          <w:tcW w:w="978" w:type="dxa"/>
          <w:vMerge w:val="restart"/>
          <w:shd w:val="clear" w:color="auto" w:fill="auto"/>
        </w:tcPr>
        <w:p w14:paraId="04923CEF" w14:textId="77777777" w:rsidR="00BC3B92" w:rsidRPr="00BC3B92" w:rsidRDefault="00961015" w:rsidP="00BC3B92">
          <w:pPr>
            <w:pStyle w:val="stBilgi"/>
            <w:rPr>
              <w:lang w:val="en-US"/>
            </w:rPr>
          </w:pPr>
          <w:r w:rsidRPr="00961015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00A6FC0A" wp14:editId="211FB06D">
                <wp:extent cx="484496" cy="497010"/>
                <wp:effectExtent l="0" t="0" r="0" b="0"/>
                <wp:docPr id="1" name="Picture 2" descr="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464" cy="4990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4" w:type="dxa"/>
          <w:vMerge w:val="restart"/>
          <w:shd w:val="clear" w:color="auto" w:fill="auto"/>
          <w:vAlign w:val="center"/>
        </w:tcPr>
        <w:p w14:paraId="793847E8" w14:textId="77777777" w:rsidR="00BC3B92" w:rsidRPr="00BC3B92" w:rsidRDefault="00BC3B92" w:rsidP="000C0279">
          <w:pPr>
            <w:pStyle w:val="stBilgi"/>
            <w:jc w:val="center"/>
            <w:rPr>
              <w:b/>
              <w:lang w:val="en-US"/>
            </w:rPr>
          </w:pPr>
          <w:r w:rsidRPr="00A361EC">
            <w:rPr>
              <w:rFonts w:ascii="Times New Roman" w:hAnsi="Times New Roman" w:cs="Times New Roman"/>
              <w:b/>
              <w:sz w:val="24"/>
              <w:szCs w:val="24"/>
            </w:rPr>
            <w:t>KALİTE POLİTİKASI</w:t>
          </w:r>
        </w:p>
      </w:tc>
      <w:tc>
        <w:tcPr>
          <w:tcW w:w="2410" w:type="dxa"/>
          <w:shd w:val="clear" w:color="auto" w:fill="auto"/>
        </w:tcPr>
        <w:p w14:paraId="7F2B7A20" w14:textId="77777777" w:rsidR="00BC3B92" w:rsidRPr="000C0279" w:rsidRDefault="00BC3B92" w:rsidP="00BC3B92">
          <w:pPr>
            <w:pStyle w:val="stBilgi"/>
            <w:rPr>
              <w:rFonts w:ascii="Times New Roman" w:hAnsi="Times New Roman" w:cs="Times New Roman"/>
              <w:b/>
              <w:lang w:val="en-US"/>
            </w:rPr>
          </w:pP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Doküman</w:t>
          </w:r>
          <w:proofErr w:type="spellEnd"/>
          <w:r w:rsidR="00EA7219">
            <w:rPr>
              <w:rFonts w:ascii="Times New Roman" w:hAnsi="Times New Roman" w:cs="Times New Roman"/>
              <w:b/>
              <w:bCs/>
              <w:lang w:val="en-US"/>
            </w:rPr>
            <w:t xml:space="preserve"> Kodu </w:t>
          </w:r>
          <w:proofErr w:type="spellStart"/>
          <w:r w:rsidR="00EA7219">
            <w:rPr>
              <w:rFonts w:ascii="Times New Roman" w:hAnsi="Times New Roman" w:cs="Times New Roman"/>
              <w:b/>
              <w:bCs/>
              <w:lang w:val="en-US"/>
            </w:rPr>
            <w:t>ve</w:t>
          </w:r>
          <w:proofErr w:type="spellEnd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 xml:space="preserve"> No</w:t>
          </w:r>
        </w:p>
      </w:tc>
      <w:tc>
        <w:tcPr>
          <w:tcW w:w="1520" w:type="dxa"/>
          <w:shd w:val="clear" w:color="auto" w:fill="auto"/>
        </w:tcPr>
        <w:p w14:paraId="41F91EBA" w14:textId="77777777" w:rsidR="00BC3B92" w:rsidRPr="000C0279" w:rsidRDefault="00B60D97" w:rsidP="003C4AB2">
          <w:pPr>
            <w:pStyle w:val="stBilgi"/>
            <w:rPr>
              <w:rFonts w:ascii="Times New Roman" w:hAnsi="Times New Roman" w:cs="Times New Roman"/>
              <w:lang w:val="en-US"/>
            </w:rPr>
          </w:pPr>
          <w:r w:rsidRPr="00B60D97">
            <w:rPr>
              <w:rFonts w:ascii="Times New Roman" w:hAnsi="Times New Roman" w:cs="Times New Roman"/>
              <w:lang w:val="en-US"/>
            </w:rPr>
            <w:t>Y.</w:t>
          </w:r>
          <w:r>
            <w:rPr>
              <w:rFonts w:ascii="Times New Roman" w:hAnsi="Times New Roman" w:cs="Times New Roman"/>
              <w:lang w:val="en-US"/>
            </w:rPr>
            <w:t>5</w:t>
          </w:r>
          <w:r w:rsidRPr="00B60D97">
            <w:rPr>
              <w:rFonts w:ascii="Times New Roman" w:hAnsi="Times New Roman" w:cs="Times New Roman"/>
              <w:lang w:val="en-US"/>
            </w:rPr>
            <w:t>.</w:t>
          </w:r>
          <w:r>
            <w:rPr>
              <w:rFonts w:ascii="Times New Roman" w:hAnsi="Times New Roman" w:cs="Times New Roman"/>
              <w:lang w:val="en-US"/>
            </w:rPr>
            <w:t>2</w:t>
          </w:r>
          <w:r w:rsidR="003C4AB2">
            <w:rPr>
              <w:rFonts w:ascii="Times New Roman" w:hAnsi="Times New Roman" w:cs="Times New Roman"/>
              <w:lang w:val="en-US"/>
            </w:rPr>
            <w:t>-</w:t>
          </w:r>
          <w:r w:rsidRPr="00B60D97">
            <w:rPr>
              <w:rFonts w:ascii="Times New Roman" w:hAnsi="Times New Roman" w:cs="Times New Roman"/>
              <w:lang w:val="en-US"/>
            </w:rPr>
            <w:t>D.0</w:t>
          </w:r>
          <w:r>
            <w:rPr>
              <w:rFonts w:ascii="Times New Roman" w:hAnsi="Times New Roman" w:cs="Times New Roman"/>
              <w:lang w:val="en-US"/>
            </w:rPr>
            <w:t>2</w:t>
          </w:r>
        </w:p>
      </w:tc>
    </w:tr>
    <w:tr w:rsidR="00BC3B92" w:rsidRPr="00BC3B92" w14:paraId="01E676B6" w14:textId="77777777" w:rsidTr="001C67F1">
      <w:trPr>
        <w:trHeight w:val="146"/>
      </w:trPr>
      <w:tc>
        <w:tcPr>
          <w:tcW w:w="978" w:type="dxa"/>
          <w:vMerge/>
          <w:shd w:val="clear" w:color="auto" w:fill="auto"/>
        </w:tcPr>
        <w:p w14:paraId="1DEE52E3" w14:textId="77777777" w:rsidR="00BC3B92" w:rsidRPr="00BC3B92" w:rsidRDefault="00BC3B92" w:rsidP="00BC3B92">
          <w:pPr>
            <w:pStyle w:val="stBilgi"/>
            <w:rPr>
              <w:lang w:val="en-US"/>
            </w:rPr>
          </w:pPr>
        </w:p>
      </w:tc>
      <w:tc>
        <w:tcPr>
          <w:tcW w:w="5084" w:type="dxa"/>
          <w:vMerge/>
          <w:shd w:val="clear" w:color="auto" w:fill="auto"/>
          <w:vAlign w:val="center"/>
        </w:tcPr>
        <w:p w14:paraId="5AEE9D10" w14:textId="77777777" w:rsidR="00BC3B92" w:rsidRPr="00BC3B92" w:rsidRDefault="00BC3B92" w:rsidP="00BC3B92">
          <w:pPr>
            <w:pStyle w:val="stBilgi"/>
            <w:rPr>
              <w:b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0F0C5D69" w14:textId="77777777" w:rsidR="00BC3B92" w:rsidRPr="000C0279" w:rsidRDefault="00BC3B92" w:rsidP="00BC3B92">
          <w:pPr>
            <w:pStyle w:val="stBilgi"/>
            <w:rPr>
              <w:rFonts w:ascii="Times New Roman" w:hAnsi="Times New Roman" w:cs="Times New Roman"/>
              <w:b/>
              <w:lang w:val="en-US"/>
            </w:rPr>
          </w:pP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Yayın</w:t>
          </w:r>
          <w:proofErr w:type="spellEnd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 xml:space="preserve"> </w:t>
          </w: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Tarihi</w:t>
          </w:r>
          <w:proofErr w:type="spellEnd"/>
        </w:p>
      </w:tc>
      <w:tc>
        <w:tcPr>
          <w:tcW w:w="1520" w:type="dxa"/>
          <w:shd w:val="clear" w:color="auto" w:fill="auto"/>
        </w:tcPr>
        <w:p w14:paraId="68683C84" w14:textId="77777777" w:rsidR="00BC3B92" w:rsidRPr="000C0279" w:rsidRDefault="008F6A5A" w:rsidP="008F6A5A">
          <w:pPr>
            <w:pStyle w:val="stBilgi"/>
            <w:rPr>
              <w:rFonts w:ascii="Times New Roman" w:hAnsi="Times New Roman" w:cs="Times New Roman"/>
              <w:lang w:val="en-US"/>
            </w:rPr>
          </w:pPr>
          <w:r>
            <w:rPr>
              <w:rFonts w:ascii="Times New Roman" w:hAnsi="Times New Roman" w:cs="Times New Roman"/>
              <w:lang w:val="en-US"/>
            </w:rPr>
            <w:t>05</w:t>
          </w:r>
          <w:r w:rsidR="000C0279" w:rsidRPr="000C0279">
            <w:rPr>
              <w:rFonts w:ascii="Times New Roman" w:hAnsi="Times New Roman" w:cs="Times New Roman"/>
              <w:lang w:val="en-US"/>
            </w:rPr>
            <w:t>/</w:t>
          </w:r>
          <w:r>
            <w:rPr>
              <w:rFonts w:ascii="Times New Roman" w:hAnsi="Times New Roman" w:cs="Times New Roman"/>
              <w:lang w:val="en-US"/>
            </w:rPr>
            <w:t>01</w:t>
          </w:r>
          <w:r w:rsidR="000C0279" w:rsidRPr="000C0279">
            <w:rPr>
              <w:rFonts w:ascii="Times New Roman" w:hAnsi="Times New Roman" w:cs="Times New Roman"/>
              <w:lang w:val="en-US"/>
            </w:rPr>
            <w:t>/20</w:t>
          </w:r>
          <w:r w:rsidR="00961015">
            <w:rPr>
              <w:rFonts w:ascii="Times New Roman" w:hAnsi="Times New Roman" w:cs="Times New Roman"/>
              <w:lang w:val="en-US"/>
            </w:rPr>
            <w:t>2</w:t>
          </w:r>
          <w:r>
            <w:rPr>
              <w:rFonts w:ascii="Times New Roman" w:hAnsi="Times New Roman" w:cs="Times New Roman"/>
              <w:lang w:val="en-US"/>
            </w:rPr>
            <w:t>2</w:t>
          </w:r>
        </w:p>
      </w:tc>
    </w:tr>
    <w:tr w:rsidR="00BC3B92" w:rsidRPr="00BC3B92" w14:paraId="60A74F8E" w14:textId="77777777" w:rsidTr="001C67F1">
      <w:trPr>
        <w:trHeight w:val="38"/>
      </w:trPr>
      <w:tc>
        <w:tcPr>
          <w:tcW w:w="978" w:type="dxa"/>
          <w:vMerge/>
          <w:shd w:val="clear" w:color="auto" w:fill="auto"/>
        </w:tcPr>
        <w:p w14:paraId="0164E708" w14:textId="77777777" w:rsidR="00BC3B92" w:rsidRPr="00BC3B92" w:rsidRDefault="00BC3B92" w:rsidP="00BC3B92">
          <w:pPr>
            <w:pStyle w:val="stBilgi"/>
            <w:rPr>
              <w:lang w:val="en-US"/>
            </w:rPr>
          </w:pPr>
        </w:p>
      </w:tc>
      <w:tc>
        <w:tcPr>
          <w:tcW w:w="5084" w:type="dxa"/>
          <w:vMerge/>
          <w:shd w:val="clear" w:color="auto" w:fill="auto"/>
          <w:vAlign w:val="center"/>
        </w:tcPr>
        <w:p w14:paraId="16FFD941" w14:textId="77777777" w:rsidR="00BC3B92" w:rsidRPr="00BC3B92" w:rsidRDefault="00BC3B92" w:rsidP="00BC3B92">
          <w:pPr>
            <w:pStyle w:val="stBilgi"/>
            <w:rPr>
              <w:b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703E57B0" w14:textId="77777777" w:rsidR="00BC3B92" w:rsidRPr="000C0279" w:rsidRDefault="00BC3B92" w:rsidP="00BC3B92">
          <w:pPr>
            <w:pStyle w:val="stBilgi"/>
            <w:rPr>
              <w:rFonts w:ascii="Times New Roman" w:hAnsi="Times New Roman" w:cs="Times New Roman"/>
              <w:b/>
              <w:lang w:val="en-US"/>
            </w:rPr>
          </w:pP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Revizyon</w:t>
          </w:r>
          <w:proofErr w:type="spellEnd"/>
          <w:r w:rsidR="000C0279" w:rsidRPr="000C0279">
            <w:rPr>
              <w:rFonts w:ascii="Times New Roman" w:hAnsi="Times New Roman" w:cs="Times New Roman"/>
              <w:b/>
              <w:bCs/>
              <w:lang w:val="en-US"/>
            </w:rPr>
            <w:t xml:space="preserve"> </w:t>
          </w:r>
          <w:proofErr w:type="spellStart"/>
          <w:r w:rsidR="000C0279" w:rsidRPr="000C0279">
            <w:rPr>
              <w:rFonts w:ascii="Times New Roman" w:hAnsi="Times New Roman" w:cs="Times New Roman"/>
              <w:b/>
              <w:bCs/>
              <w:lang w:val="en-US"/>
            </w:rPr>
            <w:t>Tarihi</w:t>
          </w:r>
          <w:proofErr w:type="spellEnd"/>
          <w:r w:rsidR="000C0279" w:rsidRPr="000C0279">
            <w:rPr>
              <w:rFonts w:ascii="Times New Roman" w:hAnsi="Times New Roman" w:cs="Times New Roman"/>
              <w:b/>
              <w:bCs/>
              <w:lang w:val="en-US"/>
            </w:rPr>
            <w:t>/</w:t>
          </w:r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No</w:t>
          </w:r>
        </w:p>
      </w:tc>
      <w:tc>
        <w:tcPr>
          <w:tcW w:w="1520" w:type="dxa"/>
          <w:shd w:val="clear" w:color="auto" w:fill="auto"/>
        </w:tcPr>
        <w:p w14:paraId="22B6FA26" w14:textId="2C2227AF" w:rsidR="00BC3B92" w:rsidRPr="000C0279" w:rsidRDefault="002469D0" w:rsidP="00961015">
          <w:pPr>
            <w:pStyle w:val="stBilgi"/>
            <w:rPr>
              <w:rFonts w:ascii="Times New Roman" w:hAnsi="Times New Roman" w:cs="Times New Roman"/>
              <w:lang w:val="en-US"/>
            </w:rPr>
          </w:pPr>
          <w:r>
            <w:rPr>
              <w:rFonts w:ascii="Times New Roman" w:hAnsi="Times New Roman" w:cs="Times New Roman"/>
              <w:lang w:val="en-US"/>
            </w:rPr>
            <w:t>05.03.2023</w:t>
          </w:r>
        </w:p>
      </w:tc>
    </w:tr>
  </w:tbl>
  <w:p w14:paraId="0DA3ECEE" w14:textId="77777777" w:rsidR="00BC3B92" w:rsidRDefault="00BC3B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mso3506"/>
      </v:shape>
    </w:pict>
  </w:numPicBullet>
  <w:abstractNum w:abstractNumId="0" w15:restartNumberingAfterBreak="0">
    <w:nsid w:val="092B6EA3"/>
    <w:multiLevelType w:val="multilevel"/>
    <w:tmpl w:val="8366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E64A0"/>
    <w:multiLevelType w:val="hybridMultilevel"/>
    <w:tmpl w:val="5B02B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1F7ADE0C">
      <w:start w:val="1"/>
      <w:numFmt w:val="decimal"/>
      <w:lvlText w:val="%2.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3120"/>
    <w:multiLevelType w:val="hybridMultilevel"/>
    <w:tmpl w:val="CC86CE98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02AE"/>
    <w:multiLevelType w:val="hybridMultilevel"/>
    <w:tmpl w:val="0D2EF7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73DBF"/>
    <w:multiLevelType w:val="hybridMultilevel"/>
    <w:tmpl w:val="285A76A4"/>
    <w:lvl w:ilvl="0" w:tplc="041F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A42EE3"/>
    <w:multiLevelType w:val="hybridMultilevel"/>
    <w:tmpl w:val="FE1AAE2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D19F1"/>
    <w:multiLevelType w:val="hybridMultilevel"/>
    <w:tmpl w:val="E264B7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C640C"/>
    <w:multiLevelType w:val="hybridMultilevel"/>
    <w:tmpl w:val="FB72C90A"/>
    <w:lvl w:ilvl="0" w:tplc="FFC861D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50615"/>
    <w:multiLevelType w:val="hybridMultilevel"/>
    <w:tmpl w:val="0EFC54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A730F"/>
    <w:multiLevelType w:val="hybridMultilevel"/>
    <w:tmpl w:val="B1521A4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32965"/>
    <w:multiLevelType w:val="hybridMultilevel"/>
    <w:tmpl w:val="7D0CBC3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60392"/>
    <w:multiLevelType w:val="hybridMultilevel"/>
    <w:tmpl w:val="2D8A7D2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6768688">
    <w:abstractNumId w:val="0"/>
  </w:num>
  <w:num w:numId="2" w16cid:durableId="2053843478">
    <w:abstractNumId w:val="3"/>
  </w:num>
  <w:num w:numId="3" w16cid:durableId="1245334220">
    <w:abstractNumId w:val="6"/>
  </w:num>
  <w:num w:numId="4" w16cid:durableId="1151868908">
    <w:abstractNumId w:val="2"/>
  </w:num>
  <w:num w:numId="5" w16cid:durableId="1035353073">
    <w:abstractNumId w:val="1"/>
  </w:num>
  <w:num w:numId="6" w16cid:durableId="699471049">
    <w:abstractNumId w:val="10"/>
  </w:num>
  <w:num w:numId="7" w16cid:durableId="16741555">
    <w:abstractNumId w:val="5"/>
  </w:num>
  <w:num w:numId="8" w16cid:durableId="1838692775">
    <w:abstractNumId w:val="11"/>
  </w:num>
  <w:num w:numId="9" w16cid:durableId="271058563">
    <w:abstractNumId w:val="4"/>
  </w:num>
  <w:num w:numId="10" w16cid:durableId="1280183087">
    <w:abstractNumId w:val="9"/>
  </w:num>
  <w:num w:numId="11" w16cid:durableId="1944721139">
    <w:abstractNumId w:val="7"/>
  </w:num>
  <w:num w:numId="12" w16cid:durableId="889726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89A"/>
    <w:rsid w:val="000233CA"/>
    <w:rsid w:val="00066EB3"/>
    <w:rsid w:val="000713FD"/>
    <w:rsid w:val="000C0279"/>
    <w:rsid w:val="000D6694"/>
    <w:rsid w:val="00101AD1"/>
    <w:rsid w:val="00144127"/>
    <w:rsid w:val="00165C35"/>
    <w:rsid w:val="001C67F1"/>
    <w:rsid w:val="00210F3C"/>
    <w:rsid w:val="0024212A"/>
    <w:rsid w:val="002469D0"/>
    <w:rsid w:val="00266846"/>
    <w:rsid w:val="002C4E60"/>
    <w:rsid w:val="002E23D5"/>
    <w:rsid w:val="003103D2"/>
    <w:rsid w:val="0033634F"/>
    <w:rsid w:val="003C1EA2"/>
    <w:rsid w:val="003C4AB2"/>
    <w:rsid w:val="003D1968"/>
    <w:rsid w:val="003E789A"/>
    <w:rsid w:val="004064D7"/>
    <w:rsid w:val="00431E9C"/>
    <w:rsid w:val="00433661"/>
    <w:rsid w:val="004427AC"/>
    <w:rsid w:val="00466E55"/>
    <w:rsid w:val="004A540E"/>
    <w:rsid w:val="00587DDB"/>
    <w:rsid w:val="005E25E8"/>
    <w:rsid w:val="006417D6"/>
    <w:rsid w:val="00651CFD"/>
    <w:rsid w:val="00694EB3"/>
    <w:rsid w:val="006D2CBE"/>
    <w:rsid w:val="006E16CE"/>
    <w:rsid w:val="00707AB1"/>
    <w:rsid w:val="00723B48"/>
    <w:rsid w:val="007473F6"/>
    <w:rsid w:val="00755DE7"/>
    <w:rsid w:val="00756BB0"/>
    <w:rsid w:val="007D78F0"/>
    <w:rsid w:val="007E0A20"/>
    <w:rsid w:val="007F1242"/>
    <w:rsid w:val="00825DDE"/>
    <w:rsid w:val="008F6A5A"/>
    <w:rsid w:val="00903B0A"/>
    <w:rsid w:val="00961015"/>
    <w:rsid w:val="00963C72"/>
    <w:rsid w:val="00980D28"/>
    <w:rsid w:val="00983C23"/>
    <w:rsid w:val="009906B2"/>
    <w:rsid w:val="00992BE2"/>
    <w:rsid w:val="0099754A"/>
    <w:rsid w:val="00A361EC"/>
    <w:rsid w:val="00A862B7"/>
    <w:rsid w:val="00A91B8B"/>
    <w:rsid w:val="00AD358E"/>
    <w:rsid w:val="00B16F4D"/>
    <w:rsid w:val="00B60D97"/>
    <w:rsid w:val="00BC3B92"/>
    <w:rsid w:val="00BD7F30"/>
    <w:rsid w:val="00BF09C5"/>
    <w:rsid w:val="00C16079"/>
    <w:rsid w:val="00C34C38"/>
    <w:rsid w:val="00D01070"/>
    <w:rsid w:val="00D0123D"/>
    <w:rsid w:val="00D1297E"/>
    <w:rsid w:val="00D4017C"/>
    <w:rsid w:val="00DA33DD"/>
    <w:rsid w:val="00DE78AA"/>
    <w:rsid w:val="00E315D0"/>
    <w:rsid w:val="00EA0A7E"/>
    <w:rsid w:val="00EA5A1E"/>
    <w:rsid w:val="00EA7219"/>
    <w:rsid w:val="00F25F9A"/>
    <w:rsid w:val="00F85782"/>
    <w:rsid w:val="00FC023B"/>
    <w:rsid w:val="00FC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43EC9"/>
  <w15:docId w15:val="{F5F8B69E-9D1B-49D5-B130-FEBE4531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2B7"/>
  </w:style>
  <w:style w:type="paragraph" w:styleId="Balk3">
    <w:name w:val="heading 3"/>
    <w:basedOn w:val="Normal"/>
    <w:next w:val="Normal"/>
    <w:link w:val="Balk3Char"/>
    <w:qFormat/>
    <w:rsid w:val="00BC3B9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27AC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3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A361EC"/>
  </w:style>
  <w:style w:type="paragraph" w:styleId="AltBilgi">
    <w:name w:val="footer"/>
    <w:basedOn w:val="Normal"/>
    <w:link w:val="AltBilgiChar"/>
    <w:uiPriority w:val="99"/>
    <w:unhideWhenUsed/>
    <w:rsid w:val="00A3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61EC"/>
  </w:style>
  <w:style w:type="character" w:customStyle="1" w:styleId="Balk3Char">
    <w:name w:val="Başlık 3 Char"/>
    <w:basedOn w:val="VarsaylanParagrafYazTipi"/>
    <w:link w:val="Balk3"/>
    <w:rsid w:val="00BC3B92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NormalWeb">
    <w:name w:val="Normal (Web)"/>
    <w:basedOn w:val="Normal"/>
    <w:uiPriority w:val="99"/>
    <w:rsid w:val="00BC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3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3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musa genc</cp:lastModifiedBy>
  <cp:revision>2</cp:revision>
  <dcterms:created xsi:type="dcterms:W3CDTF">2024-11-22T09:30:00Z</dcterms:created>
  <dcterms:modified xsi:type="dcterms:W3CDTF">2024-11-22T09:30:00Z</dcterms:modified>
</cp:coreProperties>
</file>